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NATE COOMBS, RPSGT</w:t>
      </w:r>
    </w:p>
    <w:p>
      <w:pPr>
        <w:pStyle w:val="Tagline"/>
      </w:pPr>
      <w:r>
        <w:t>SLEEP MEDICINE  |  CLINICAL QUALITY  |  TRAINING &amp; DEVELOPMENT  |  HEALTHCARE OPERATIONS</w:t>
      </w:r>
    </w:p>
    <w:p>
      <w:pPr>
        <w:pStyle w:val="Contact"/>
      </w:pPr>
      <w:r>
        <w:t>Bismarck, ND   •   919-434-1336   •   nate.coombs@proton.me   •   linkedin.com/in/nate-coombs</w:t>
      </w:r>
    </w:p>
    <w:p>
      <w:pPr>
        <w:pStyle w:val="SectionTitle"/>
        <w:keepNext/>
        <w:pBdr>
          <w:bottom w:val="single" w:sz="5" w:space="3" w:color="CAD7E2"/>
        </w:pBdr>
      </w:pPr>
      <w:r>
        <w:t>PROFESSIONAL PROFILE</w:t>
      </w:r>
    </w:p>
    <w:p>
      <w:pPr>
        <w:pStyle w:val="Compact"/>
      </w:pPr>
      <w:r>
        <w:t>Registered Polysomnographic Technologist with 14 years of experience in AASM-based sleep testing and scoring, AI-assisted PSG quality review, patient education, and sleep-lab operations. Founded and led an AASM-accredited A-STEP education program, directed a sleep lab, supported multi-site coordination, and developed tools for training, scheduling, and patient follow-up. Experienced working independently and with remote teams.</w:t>
      </w:r>
    </w:p>
    <w:p>
      <w:pPr>
        <w:pStyle w:val="SectionTitle"/>
        <w:keepNext/>
        <w:pBdr>
          <w:bottom w:val="single" w:sz="5" w:space="3" w:color="CAD7E2"/>
        </w:pBdr>
      </w:pPr>
      <w:r>
        <w:t>CORE QUALIFICATIONS</w:t>
      </w:r>
    </w:p>
    <w:p>
      <w:pPr>
        <w:pStyle w:val="Compact"/>
      </w:pPr>
      <w:r>
        <w:rPr>
          <w:b/>
        </w:rPr>
        <w:t xml:space="preserve">Clinical &amp; Quality: </w:t>
      </w:r>
      <w:r>
        <w:t>PSG / HST / MSLT; adult and pediatric studies; AASM scoring; AI scoring validation; interscorer quality review; PAP titration</w:t>
      </w:r>
    </w:p>
    <w:p>
      <w:pPr>
        <w:pStyle w:val="Compact"/>
      </w:pPr>
      <w:r>
        <w:rPr>
          <w:b/>
        </w:rPr>
        <w:t xml:space="preserve">Education &amp; Communication: </w:t>
      </w:r>
      <w:r>
        <w:t>A-STEP curriculum design; adult instruction; onboarding and mentoring; competency assessment; patient education; training presentations</w:t>
      </w:r>
    </w:p>
    <w:p>
      <w:pPr>
        <w:pStyle w:val="Compact"/>
      </w:pPr>
      <w:r>
        <w:rPr>
          <w:b/>
        </w:rPr>
        <w:t xml:space="preserve">Operations &amp; Technology: </w:t>
      </w:r>
      <w:r>
        <w:t>Laboratory coordination; scheduling; order review; accreditation preparation; payroll and inventory support; Excel, Microsoft Lists, Outlook, Teams</w:t>
      </w:r>
    </w:p>
    <w:p>
      <w:pPr>
        <w:pStyle w:val="SectionTitle"/>
        <w:keepNext/>
        <w:pBdr>
          <w:bottom w:val="single" w:sz="5" w:space="3" w:color="CAD7E2"/>
        </w:pBdr>
      </w:pPr>
      <w:r>
        <w:t>PROFESSIONAL EXPERIENCE</w:t>
      </w:r>
    </w:p>
    <w:p>
      <w:pPr>
        <w:pStyle w:val="JobTitle"/>
        <w:keepNext/>
        <w:tabs>
          <w:tab w:pos="9936" w:val="right"/>
        </w:tabs>
      </w:pPr>
      <w:r>
        <w:t>Polysomnographic Technologist</w:t>
      </w:r>
      <w:r>
        <w:tab/>
        <w:t>Jun 2026–Present</w:t>
      </w:r>
    </w:p>
    <w:p>
      <w:pPr>
        <w:pStyle w:val="Company"/>
        <w:keepNext/>
      </w:pPr>
      <w:r>
        <w:t>Sanford Health, Sleep Disorders Center  |  Bismarck, ND</w:t>
      </w:r>
    </w:p>
    <w:p>
      <w:pPr>
        <w:pStyle w:val="BulletCustom"/>
        <w:keepNext/>
        <w:widowControl/>
      </w:pPr>
      <w:r>
        <w:rPr>
          <w:color w:val="235578"/>
        </w:rPr>
        <w:t xml:space="preserve">•  </w:t>
      </w:r>
      <w:r>
        <w:t>Perform epoch-by-epoch validation of EnsoData AI-scored PSGs against physiologic signals and AASM criteria; achieved 94.25% overall interscorer reliability in September 2026.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On scoring-focused days, review approximately six PSGs plus three to four HSTs on-site, or ten PSGs plus four to six HSTs when working remotely.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Score diagnostic, split-night, PAP titration, ASV, and pediatric studies; conduct and score MSLTs and complete supporting clinical documentation.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On designated HST setup days, educate and equip approximately six to eight patients on WatchPAT devices while maintaining scoring responsibilities.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Proposed an A-STEP education approach for five Sanford locations and began preparing training materials; broader implementation remains pending an accreditation pathway.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Maintain a shared Outlook work-location and scheduling calendar used by the lead technologist and supervisor to coordinate remote and on-site coverage.</w:t>
      </w:r>
    </w:p>
    <w:p>
      <w:pPr>
        <w:pStyle w:val="JobTitle"/>
        <w:keepNext/>
        <w:tabs>
          <w:tab w:pos="9936" w:val="right"/>
        </w:tabs>
      </w:pPr>
      <w:r>
        <w:t>Durable Medical Equipment Specialist</w:t>
      </w:r>
      <w:r>
        <w:tab/>
        <w:t>Feb 2026–Jun 2026</w:t>
      </w:r>
    </w:p>
    <w:p>
      <w:pPr>
        <w:pStyle w:val="Company"/>
        <w:keepNext/>
      </w:pPr>
      <w:r>
        <w:t>Sanford Health Equip  |  Sioux Falls, SD</w:t>
      </w:r>
    </w:p>
    <w:p>
      <w:pPr>
        <w:pStyle w:val="BulletCustom"/>
        <w:keepNext/>
        <w:widowControl/>
      </w:pPr>
      <w:r>
        <w:rPr>
          <w:color w:val="235578"/>
        </w:rPr>
        <w:t xml:space="preserve">•  </w:t>
      </w:r>
      <w:r>
        <w:t>Conducted approximately seven PAP device setups per day, explaining sleep-study findings, mask selection, device operation, and practical adherence strategies.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Managed incoming patient questions and scheduled one-week, one-month, and three-month follow-up outreach using ResMed AirView; addressed mask discomfort, low use, and equipment concerns.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Explained insurance coverage, patient responsibility, and common Medicare, Medicaid, and commercial-payer requirements in understandable terms.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Developed and used a patient-friendly CPAP and mask education brochure with AI-assisted drafting; the supervisor also used it and requested it remain available for future patients.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Used Microsoft Lists to organize patient follow-up work and improve visibility of outstanding tasks.</w:t>
      </w:r>
    </w:p>
    <w:p>
      <w:pPr>
        <w:pStyle w:val="JobTitle"/>
        <w:keepNext/>
        <w:tabs>
          <w:tab w:pos="9936" w:val="right"/>
        </w:tabs>
      </w:pPr>
      <w:r>
        <w:t>Founder; A-STEP Program &amp; Technical Director</w:t>
      </w:r>
      <w:r>
        <w:tab/>
        <w:t>Jan 2025–Sep 2025</w:t>
      </w:r>
    </w:p>
    <w:p>
      <w:pPr>
        <w:pStyle w:val="Company"/>
        <w:keepNext/>
      </w:pPr>
      <w:r>
        <w:t>Solstice Sleep Institute / Pulmonary &amp; Sleep Consultants  |  Sioux Falls, SD</w:t>
      </w:r>
    </w:p>
    <w:p>
      <w:pPr>
        <w:pStyle w:val="BulletCustom"/>
        <w:keepNext/>
        <w:widowControl/>
      </w:pPr>
      <w:r>
        <w:rPr>
          <w:color w:val="235578"/>
        </w:rPr>
        <w:t xml:space="preserve">•  </w:t>
      </w:r>
      <w:r>
        <w:t>Conceived, built, and launched an AASM-accredited A-STEP introductory program, including policies, course curriculum, schedules, classroom materials, quizzes, examinations, and training documentation.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Directed two cohorts and instructed three learners; their AASM course final-exam scores were 89%, 90%, and 94%. One graduate subsequently joined the lab as a technologist.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Created PowerPoint teaching materials and an Excel gradebook to track assignments and learner progress; facilitated hands-on clinical skill development.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Served as interim Sleep Lab Coordinator for five locations, handling order review, scheduling, HST review, result calls, MSLTs, staffing support, and operational communication.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Supported clinic payroll through employee-hours and PTO verification; coordinated supply ordering and designed a reusable payroll communication template.</w:t>
      </w:r>
    </w:p>
    <w:p>
      <w:pPr>
        <w:pStyle w:val="JobTitle"/>
        <w:keepNext/>
        <w:tabs>
          <w:tab w:pos="9936" w:val="right"/>
        </w:tabs>
      </w:pPr>
      <w:r>
        <w:t>Sleep Lab Director</w:t>
      </w:r>
      <w:r>
        <w:tab/>
        <w:t>Jun 2024–Nov 2024</w:t>
      </w:r>
    </w:p>
    <w:p>
      <w:pPr>
        <w:pStyle w:val="Company"/>
        <w:keepNext/>
      </w:pPr>
      <w:r>
        <w:t>Pioneers Medical Center  |  Meeker, CO</w:t>
      </w:r>
    </w:p>
    <w:p>
      <w:pPr>
        <w:pStyle w:val="BulletCustom"/>
        <w:keepNext/>
        <w:widowControl/>
      </w:pPr>
      <w:r>
        <w:rPr>
          <w:color w:val="235578"/>
        </w:rPr>
        <w:t xml:space="preserve">•  </w:t>
      </w:r>
      <w:r>
        <w:t>Managed the operations of a two-bed laboratory, including staffing, patient scheduling, order review, supplies, physician communication, and hands-on testing.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Established daily communication with the interpreting medical director in place of a weekly reading cadence, improving study availability and report turnaround.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Taught a cohort of three students in an existing A-STEP program; all passed the course, and two later obtained RPSGT credentials.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Supported accreditation and quality-improvement work while conducting PSGs, arranging HSTs, and scoring home sleep tests.</w:t>
      </w:r>
    </w:p>
    <w:p>
      <w:pPr>
        <w:pStyle w:val="JobTitle"/>
        <w:keepNext/>
        <w:tabs>
          <w:tab w:pos="9936" w:val="right"/>
        </w:tabs>
      </w:pPr>
      <w:r>
        <w:t>Lead Sleep Technologist</w:t>
      </w:r>
      <w:r>
        <w:tab/>
        <w:t>Oct 2017–Apr 2024</w:t>
      </w:r>
    </w:p>
    <w:p>
      <w:pPr>
        <w:pStyle w:val="Company"/>
        <w:keepNext/>
      </w:pPr>
      <w:r>
        <w:t>Pulmonary &amp; Sleep Consultants  |  Sioux Falls, SD</w:t>
      </w:r>
    </w:p>
    <w:p>
      <w:pPr>
        <w:pStyle w:val="BulletCustom"/>
        <w:keepNext/>
        <w:widowControl/>
      </w:pPr>
      <w:r>
        <w:rPr>
          <w:color w:val="235578"/>
        </w:rPr>
        <w:t xml:space="preserve">•  </w:t>
      </w:r>
      <w:r>
        <w:t>Performed and scored diagnostic PSGs, PAP titrations, and specialty sleep studies, averaging approximately five sleep studies per week.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Organized policies and evidence for AASM laboratory reaccreditation; helped address identified deficiencies and assisted other locations with preparation.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Maintained patient logs and quarterly reporting on diagnostic studies, treatment progression, and PAP use; participated in operational review meetings.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Mentored new technologists, oversaw local supply inventories, and supported quality consistency and technologist competency.</w:t>
      </w:r>
    </w:p>
    <w:p>
      <w:pPr>
        <w:pStyle w:val="BulletCustom"/>
        <w:widowControl/>
      </w:pPr>
      <w:r>
        <w:rPr>
          <w:color w:val="235578"/>
        </w:rPr>
        <w:t xml:space="preserve">•  </w:t>
      </w:r>
      <w:r>
        <w:t>Conducted Inspire-related titration work following training in device programming and titration procedures.</w:t>
      </w:r>
    </w:p>
    <w:p>
      <w:pPr>
        <w:pStyle w:val="JobTitle"/>
        <w:keepNext/>
        <w:tabs>
          <w:tab w:pos="9936" w:val="right"/>
        </w:tabs>
      </w:pPr>
      <w:r>
        <w:t>Polysomnography Technologist</w:t>
      </w:r>
      <w:r>
        <w:tab/>
        <w:t>Sep 2016–Oct 2017</w:t>
      </w:r>
    </w:p>
    <w:p>
      <w:pPr>
        <w:pStyle w:val="Company"/>
        <w:keepNext/>
      </w:pPr>
      <w:r>
        <w:t>Sanford Medical Center  |  Sioux Falls, SD</w:t>
      </w:r>
    </w:p>
    <w:p>
      <w:pPr>
        <w:pStyle w:val="BulletCustom"/>
        <w:keepNext/>
        <w:widowControl/>
      </w:pPr>
      <w:r>
        <w:rPr>
          <w:color w:val="235578"/>
        </w:rPr>
        <w:t xml:space="preserve">•  </w:t>
      </w:r>
      <w:r>
        <w:t>Conducted PSGs, routine and sleep-deprived EEG recordings, and long-term EEG electrode application and recording review; documented care in Epic.</w:t>
      </w:r>
    </w:p>
    <w:p>
      <w:pPr>
        <w:pStyle w:val="JobTitle"/>
        <w:keepNext/>
        <w:tabs>
          <w:tab w:pos="9936" w:val="right"/>
        </w:tabs>
      </w:pPr>
      <w:r>
        <w:t>Polysomnographic Technologist</w:t>
      </w:r>
      <w:r>
        <w:tab/>
        <w:t>Aug 2012–Sep 2016</w:t>
      </w:r>
    </w:p>
    <w:p>
      <w:pPr>
        <w:pStyle w:val="Company"/>
        <w:keepNext/>
      </w:pPr>
      <w:r>
        <w:t>Sanford Medical Center  |  Bismarck, ND</w:t>
      </w:r>
    </w:p>
    <w:p>
      <w:pPr>
        <w:pStyle w:val="BulletCustom"/>
        <w:keepNext/>
        <w:widowControl/>
      </w:pPr>
      <w:r>
        <w:rPr>
          <w:color w:val="235578"/>
        </w:rPr>
        <w:t xml:space="preserve">•  </w:t>
      </w:r>
      <w:r>
        <w:t>Performed and scored polysomnography and routine/sleep-deprived EEG studies; supported long-term EEG monitoring and next-day study quality review.</w:t>
      </w:r>
    </w:p>
    <w:p>
      <w:pPr>
        <w:pStyle w:val="SectionTitle"/>
        <w:keepNext/>
        <w:pBdr>
          <w:bottom w:val="single" w:sz="5" w:space="3" w:color="CAD7E2"/>
        </w:pBdr>
      </w:pPr>
      <w:r>
        <w:t>TECHNICAL PLATFORMS</w:t>
      </w:r>
    </w:p>
    <w:p>
      <w:pPr>
        <w:pStyle w:val="Compact"/>
      </w:pPr>
      <w:r>
        <w:rPr>
          <w:b/>
        </w:rPr>
        <w:t xml:space="preserve">Diagnostic &amp; AI: </w:t>
      </w:r>
      <w:r>
        <w:t>EnsoData, Philips Alice 5/6, Sleepware G3, Alice NightOne, WatchPAT, Natus, Grass, Sandman, ResMed ApneaLink</w:t>
      </w:r>
    </w:p>
    <w:p>
      <w:pPr>
        <w:pStyle w:val="Compact"/>
      </w:pPr>
      <w:r>
        <w:rPr>
          <w:b/>
        </w:rPr>
        <w:t xml:space="preserve">EHR, PAP &amp; Patient Systems: </w:t>
      </w:r>
      <w:r>
        <w:t>Epic, MEDITECH, Athena, Centricity, ResMed AirView, Care Orchestrator</w:t>
      </w:r>
    </w:p>
    <w:p>
      <w:pPr>
        <w:pStyle w:val="Compact"/>
      </w:pPr>
      <w:r>
        <w:rPr>
          <w:b/>
        </w:rPr>
        <w:t xml:space="preserve">Productivity &amp; Training: </w:t>
      </w:r>
      <w:r>
        <w:t>Microsoft Excel, Word, PowerPoint, Teams, Outlook shared calendars, Microsoft Lists; AI-assisted educational drafting</w:t>
      </w:r>
    </w:p>
    <w:p>
      <w:pPr>
        <w:pStyle w:val="SectionTitle"/>
        <w:keepNext/>
        <w:pBdr>
          <w:bottom w:val="single" w:sz="5" w:space="3" w:color="CAD7E2"/>
        </w:pBdr>
      </w:pPr>
      <w:r>
        <w:t>EDUCATION, CREDENTIALS &amp; PROFESSIONAL PRESENTATION</w:t>
      </w:r>
    </w:p>
    <w:p>
      <w:pPr>
        <w:pStyle w:val="Compact"/>
      </w:pPr>
      <w:r>
        <w:rPr>
          <w:b/>
        </w:rPr>
        <w:t>Associate of Applied Science, Electroneurodiagnostic Technology</w:t>
      </w:r>
      <w:r>
        <w:t xml:space="preserve">  |  Southeast Technical Institute, 2012</w:t>
      </w:r>
    </w:p>
    <w:p>
      <w:pPr>
        <w:pStyle w:val="Compact"/>
      </w:pPr>
      <w:r>
        <w:rPr>
          <w:b/>
        </w:rPr>
        <w:t>Registered Polysomnographic Technologist (RPSGT)</w:t>
      </w:r>
      <w:r>
        <w:t xml:space="preserve">  |  BRPT #18695  |  Credentialed since 2012</w:t>
      </w:r>
    </w:p>
    <w:p>
      <w:pPr>
        <w:pStyle w:val="Compact"/>
      </w:pPr>
      <w:r>
        <w:rPr>
          <w:b/>
        </w:rPr>
        <w:t>Basic Life Support (BLS)</w:t>
      </w:r>
      <w:r>
        <w:t xml:space="preserve">  |  Valid through April 2027</w:t>
      </w:r>
    </w:p>
    <w:p>
      <w:pPr>
        <w:pStyle w:val="Compact"/>
      </w:pPr>
      <w:r>
        <w:rPr>
          <w:b/>
        </w:rPr>
        <w:t>Inspire therapy titration training</w:t>
      </w:r>
    </w:p>
    <w:p>
      <w:pPr>
        <w:pStyle w:val="Compact"/>
      </w:pPr>
      <w:r>
        <w:rPr>
          <w:b/>
        </w:rPr>
        <w:t>Montana Sleep Society Seminar, September 2026</w:t>
      </w:r>
      <w:r>
        <w:t xml:space="preserve">  |  “Building an Accredited Sleep Technology Education Program: Lessons Learned from Creating an A-STEP Program from the Ground Up”</w:t>
      </w:r>
    </w:p>
    <w:sectPr w:rsidR="00FC693F" w:rsidRPr="0006063C" w:rsidSect="00034616">
      <w:footerReference w:type="default" r:id="rId9"/>
      <w:pgSz w:w="12240" w:h="15840"/>
      <w:pgMar w:top="792" w:right="1109" w:bottom="778" w:left="1109" w:header="432" w:footer="47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E7884"/>
        <w:sz w:val="15"/>
      </w:rPr>
      <w:t xml:space="preserve">NATE COOMBS, RPSGT  |  MASTER RESUME  •  OCT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Carlito" w:hAnsi="Carlito"/>
      <w:color w:val="24303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pPr>
      <w:spacing w:before="0" w:after="20" w:line="240" w:lineRule="auto"/>
    </w:pPr>
    <w:rPr>
      <w:rFonts w:ascii="Carlito" w:hAnsi="Carlito"/>
      <w:b/>
      <w:color w:val="18314D"/>
      <w:sz w:val="42"/>
    </w:rPr>
  </w:style>
  <w:style w:type="paragraph" w:customStyle="1" w:styleId="Tagline">
    <w:name w:val="Tagline"/>
    <w:basedOn w:val="Normal"/>
    <w:pPr>
      <w:spacing w:before="0" w:after="60" w:line="240" w:lineRule="auto"/>
    </w:pPr>
    <w:rPr>
      <w:rFonts w:ascii="Carlito" w:hAnsi="Carlito"/>
      <w:b/>
      <w:color w:val="345D81"/>
      <w:sz w:val="18"/>
    </w:rPr>
  </w:style>
  <w:style w:type="paragraph" w:customStyle="1" w:styleId="Contact">
    <w:name w:val="Contact"/>
    <w:basedOn w:val="Normal"/>
    <w:pPr>
      <w:spacing w:before="0" w:after="160" w:line="240" w:lineRule="auto"/>
    </w:pPr>
    <w:rPr>
      <w:rFonts w:ascii="Carlito" w:hAnsi="Carlito"/>
      <w:b w:val="0"/>
      <w:color w:val="434D58"/>
      <w:sz w:val="17"/>
    </w:rPr>
  </w:style>
  <w:style w:type="paragraph" w:customStyle="1" w:styleId="SectionTitle">
    <w:name w:val="SectionTitle"/>
    <w:basedOn w:val="Normal"/>
    <w:pPr>
      <w:keepNext/>
      <w:spacing w:before="140" w:after="60" w:line="240" w:lineRule="auto"/>
    </w:pPr>
    <w:rPr>
      <w:rFonts w:ascii="Carlito" w:hAnsi="Carlito"/>
      <w:b/>
      <w:color w:val="1B4468"/>
      <w:sz w:val="20"/>
    </w:rPr>
  </w:style>
  <w:style w:type="paragraph" w:customStyle="1" w:styleId="JobTitle">
    <w:name w:val="JobTitle"/>
    <w:basedOn w:val="Normal"/>
    <w:pPr>
      <w:keepNext/>
      <w:spacing w:before="120" w:after="0" w:line="240" w:lineRule="auto"/>
    </w:pPr>
    <w:rPr>
      <w:rFonts w:ascii="Carlito" w:hAnsi="Carlito"/>
      <w:b/>
      <w:color w:val="1A2F41"/>
      <w:sz w:val="20"/>
    </w:rPr>
  </w:style>
  <w:style w:type="paragraph" w:customStyle="1" w:styleId="Company">
    <w:name w:val="Company"/>
    <w:basedOn w:val="Normal"/>
    <w:pPr>
      <w:keepNext/>
      <w:spacing w:before="20" w:after="60" w:line="240" w:lineRule="auto"/>
    </w:pPr>
    <w:rPr>
      <w:rFonts w:ascii="Carlito" w:hAnsi="Carlito"/>
      <w:b w:val="0"/>
      <w:color w:val="566270"/>
      <w:sz w:val="18"/>
    </w:rPr>
  </w:style>
  <w:style w:type="paragraph" w:customStyle="1" w:styleId="BulletCustom">
    <w:name w:val="BulletCustom"/>
    <w:basedOn w:val="Normal"/>
    <w:pPr>
      <w:spacing w:before="0" w:after="20" w:line="247" w:lineRule="auto"/>
      <w:ind w:left="288" w:hanging="187"/>
    </w:pPr>
    <w:rPr>
      <w:rFonts w:ascii="Carlito" w:hAnsi="Carlito"/>
      <w:b w:val="0"/>
      <w:color w:val="24303E"/>
      <w:sz w:val="18"/>
    </w:rPr>
  </w:style>
  <w:style w:type="paragraph" w:customStyle="1" w:styleId="Compact">
    <w:name w:val="Compact"/>
    <w:basedOn w:val="Normal"/>
    <w:pPr>
      <w:spacing w:before="0" w:after="20" w:line="247" w:lineRule="auto"/>
    </w:pPr>
    <w:rPr>
      <w:rFonts w:ascii="Carlito" w:hAnsi="Carlito"/>
      <w:b w:val="0"/>
      <w:color w:val="2430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Nate Coombs | Master Resume | October 2026</dc:title>
  <dc:subject>Sleep medicine, clinical quality, training and operations</dc:subject>
  <dc:creator>Nate Coombs</dc:creator>
  <cp:keywords>RPSGT, A-STEP, sleep technology, clinical QA, healthcare operations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